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F907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6F54938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B06C116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3D2A375E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179AEAD7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2D2FFDD8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252A02B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57B7DA2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338438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082C76A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14290AA6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058A2D5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20F939F2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1430B143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2B0D2198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31CE9E49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E9B16B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7EC3F752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EF3FA80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30DDE821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C1EF57B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5ABC5210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5A51C9D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2A475C9F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0EB91256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6D012729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14:paraId="60483964" w14:textId="7B747AAE" w:rsidR="00BE477E" w:rsidRPr="003E0BA6" w:rsidRDefault="006E2093" w:rsidP="00BE477E">
      <w:pPr>
        <w:jc w:val="both"/>
        <w:rPr>
          <w:rFonts w:ascii="Book Antiqua" w:hAnsi="Book Antiqua" w:cs="Arial"/>
          <w:b/>
          <w:bCs/>
        </w:rPr>
      </w:pPr>
      <w:r w:rsidRPr="00E34157">
        <w:rPr>
          <w:rFonts w:ascii="Book Antiqua" w:hAnsi="Book Antiqua" w:cs="Arial"/>
          <w:b/>
          <w:u w:val="single"/>
        </w:rPr>
        <w:t xml:space="preserve">Execution of 1 No. of 400 kV bay at </w:t>
      </w:r>
      <w:proofErr w:type="spellStart"/>
      <w:proofErr w:type="gramStart"/>
      <w:r w:rsidRPr="00E34157">
        <w:rPr>
          <w:rFonts w:ascii="Book Antiqua" w:hAnsi="Book Antiqua" w:cs="Arial"/>
          <w:b/>
          <w:u w:val="single"/>
        </w:rPr>
        <w:t>Abhishekapatty</w:t>
      </w:r>
      <w:proofErr w:type="spellEnd"/>
      <w:r w:rsidRPr="00E34157">
        <w:rPr>
          <w:rFonts w:ascii="Book Antiqua" w:hAnsi="Book Antiqua" w:cs="Arial"/>
          <w:b/>
          <w:u w:val="single"/>
        </w:rPr>
        <w:t>(</w:t>
      </w:r>
      <w:proofErr w:type="gramEnd"/>
      <w:r w:rsidRPr="00E34157">
        <w:rPr>
          <w:rFonts w:ascii="Book Antiqua" w:hAnsi="Book Antiqua" w:cs="Arial"/>
          <w:b/>
          <w:u w:val="single"/>
        </w:rPr>
        <w:t xml:space="preserve">Tirunelveli) for termination of </w:t>
      </w:r>
      <w:proofErr w:type="spellStart"/>
      <w:r w:rsidRPr="00E34157">
        <w:rPr>
          <w:rFonts w:ascii="Book Antiqua" w:hAnsi="Book Antiqua" w:cs="Arial"/>
          <w:b/>
          <w:u w:val="single"/>
        </w:rPr>
        <w:t>Kanarpatty-Abhishekapatty</w:t>
      </w:r>
      <w:proofErr w:type="spellEnd"/>
      <w:r w:rsidRPr="00E34157">
        <w:rPr>
          <w:rFonts w:ascii="Book Antiqua" w:hAnsi="Book Antiqua" w:cs="Arial"/>
          <w:b/>
          <w:u w:val="single"/>
        </w:rPr>
        <w:t xml:space="preserve"> 400kV 2nd  Circuit for TANTRANSCO</w:t>
      </w:r>
      <w:r w:rsidR="005504A1">
        <w:rPr>
          <w:rFonts w:ascii="Book Antiqua" w:hAnsi="Book Antiqua" w:cs="Arial"/>
          <w:b/>
          <w:bCs/>
        </w:rPr>
        <w:t>.</w:t>
      </w:r>
    </w:p>
    <w:p w14:paraId="4DCEA7F0" w14:textId="59EB5A7D" w:rsidR="008A6084" w:rsidRPr="00E332DE" w:rsidRDefault="00E332DE" w:rsidP="00E332DE">
      <w:pPr>
        <w:rPr>
          <w:rFonts w:ascii="Times New Roman" w:hAnsi="Times New Roman" w:cs="Times New Roman"/>
          <w:b/>
        </w:rPr>
      </w:pPr>
      <w:r w:rsidRPr="00E332DE">
        <w:rPr>
          <w:rFonts w:ascii="Times New Roman" w:hAnsi="Times New Roman" w:cs="Times New Roman"/>
          <w:b/>
        </w:rPr>
        <w:t xml:space="preserve"> S</w:t>
      </w:r>
      <w:r w:rsidR="006203DE" w:rsidRPr="00E332DE">
        <w:rPr>
          <w:rFonts w:ascii="Times New Roman" w:hAnsi="Times New Roman" w:cs="Times New Roman"/>
          <w:b/>
        </w:rPr>
        <w:t>pecification</w:t>
      </w:r>
      <w:r w:rsidRPr="00E332DE">
        <w:rPr>
          <w:rFonts w:ascii="Times New Roman" w:hAnsi="Times New Roman" w:cs="Times New Roman"/>
          <w:b/>
        </w:rPr>
        <w:t xml:space="preserve"> </w:t>
      </w:r>
      <w:r w:rsidR="006203DE" w:rsidRPr="00E332DE">
        <w:rPr>
          <w:rFonts w:ascii="Times New Roman" w:hAnsi="Times New Roman" w:cs="Times New Roman"/>
          <w:b/>
        </w:rPr>
        <w:t>Number</w:t>
      </w:r>
      <w:r w:rsidRPr="00E332DE">
        <w:rPr>
          <w:rFonts w:ascii="Times New Roman" w:hAnsi="Times New Roman" w:cs="Times New Roman"/>
          <w:b/>
        </w:rPr>
        <w:t xml:space="preserve">: </w:t>
      </w:r>
      <w:r w:rsidR="006E0A35" w:rsidRPr="005474C9">
        <w:rPr>
          <w:rFonts w:ascii="Book Antiqua" w:hAnsi="Book Antiqua" w:cs="Arial"/>
          <w:b/>
          <w:bCs/>
        </w:rPr>
        <w:t>SRTS-II/C&amp;M/</w:t>
      </w:r>
      <w:r w:rsidR="006E0A35">
        <w:rPr>
          <w:rFonts w:ascii="Book Antiqua" w:hAnsi="Book Antiqua" w:cs="Arial"/>
          <w:b/>
          <w:bCs/>
        </w:rPr>
        <w:t>WC-4</w:t>
      </w:r>
      <w:r w:rsidR="006E2093">
        <w:rPr>
          <w:rFonts w:ascii="Book Antiqua" w:hAnsi="Book Antiqua" w:cs="Arial"/>
          <w:b/>
          <w:bCs/>
        </w:rPr>
        <w:t>163</w:t>
      </w:r>
      <w:r w:rsidR="006E0A35" w:rsidRPr="005474C9">
        <w:rPr>
          <w:rFonts w:ascii="Book Antiqua" w:hAnsi="Book Antiqua" w:cs="Arial"/>
          <w:b/>
          <w:bCs/>
          <w:color w:val="FF0000"/>
        </w:rPr>
        <w:t>/202</w:t>
      </w:r>
      <w:r w:rsidR="006E2093">
        <w:rPr>
          <w:rFonts w:ascii="Book Antiqua" w:hAnsi="Book Antiqua" w:cs="Arial"/>
          <w:b/>
          <w:bCs/>
          <w:color w:val="FF0000"/>
        </w:rPr>
        <w:t>5</w:t>
      </w:r>
      <w:r w:rsidR="003E0BA6" w:rsidRPr="00985AC1">
        <w:rPr>
          <w:rFonts w:ascii="Book Antiqua" w:hAnsi="Book Antiqua" w:cs="Arial"/>
          <w:bCs/>
          <w:lang w:val="en-GB"/>
        </w:rPr>
        <w:tab/>
      </w:r>
    </w:p>
    <w:p w14:paraId="0C0D90A3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F7266A6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62D8D94D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34154780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2F64BBE3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4688CAC2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08D73F69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44A844D5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0665873C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0001B2D6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C366B65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2EC2EF9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76F2D49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4F28F56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15C415E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7B44AD21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4B2C01B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28807BB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415EB66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37F48770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FCB64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0BEA369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33CDC14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40D3BEF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651B917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5836530A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71C7C80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5AE11A7B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08C1D4AD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0F08AB38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5A9D49ED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5F29E6FB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 shall review the accidents in a structured manner and take necessary actions to ensure that the safety criteria are strengthened for safe construction of the Transmission Assets.</w:t>
      </w:r>
    </w:p>
    <w:p w14:paraId="658F1BE0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E2D4168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6933153C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7C2928F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2E7D6A24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C5DBA07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52B654F1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37E57672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78FDC588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8FF59B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3FCE173F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05EA0DB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94DCAA6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8641B06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236D6B0E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7B0C291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1324FD49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D158D60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EDD43A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979958A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286AC599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32B38BA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C2C0F9C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15FBDEB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6105CFF0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370715C9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lastRenderedPageBreak/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25DB9391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73B8E974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17E107CC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EF4CBF1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0040A430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4AE76B6D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2B1111F6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48EAD8AB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7486EAD7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76EC2852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5CD3D97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464B4216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5033303D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56CE83BA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4BA0622B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2E2DF2A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34983C67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4F5215B5" w14:textId="77777777" w:rsidR="008B1A58" w:rsidRPr="00CF10CD" w:rsidRDefault="00CF10CD" w:rsidP="00CF10C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CF10CD">
        <w:rPr>
          <w:rFonts w:ascii="Times New Roman" w:hAnsi="Times New Roman" w:cs="Times New Roman"/>
        </w:rPr>
        <w:t>This agreement is subject to Indian Law. Place of performance and jurisdiction is the establishment of POWERGRID. The Arbitration/Conciliation clause provided in the main tender document / contract shall not be applicable for any issue / dispute arising under the Safety Pact.</w:t>
      </w:r>
    </w:p>
    <w:p w14:paraId="1B1795E0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D7309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3493171B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09EA43F3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7B3D6C48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E701065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2C31F7D7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13FDC468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09648055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6F9BF95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4DB99536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639E165A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42CC5D73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3529EE0D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249E4A6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679A3267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218C8E75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841EDB4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0448EC02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7C92C57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5AF5887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2E4004B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FEC218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70CE06AF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2AE369F3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71646B3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3471F1F3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125BD085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75B3E9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327D944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16AF3F91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5C265F3D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7207E87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44A2D2F1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5832F7C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04C169EA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B08DC86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B55DC" w14:textId="77777777" w:rsidR="00914091" w:rsidRDefault="00914091" w:rsidP="00B266D0">
      <w:pPr>
        <w:spacing w:after="0" w:line="240" w:lineRule="auto"/>
      </w:pPr>
      <w:r>
        <w:separator/>
      </w:r>
    </w:p>
  </w:endnote>
  <w:endnote w:type="continuationSeparator" w:id="0">
    <w:p w14:paraId="349996E3" w14:textId="77777777" w:rsidR="00914091" w:rsidRDefault="0091409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8A1B2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A3FEC2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265E3" w14:textId="77777777" w:rsidR="00914091" w:rsidRDefault="00914091" w:rsidP="00B266D0">
      <w:pPr>
        <w:spacing w:after="0" w:line="240" w:lineRule="auto"/>
      </w:pPr>
      <w:r>
        <w:separator/>
      </w:r>
    </w:p>
  </w:footnote>
  <w:footnote w:type="continuationSeparator" w:id="0">
    <w:p w14:paraId="211B7C46" w14:textId="77777777" w:rsidR="00914091" w:rsidRDefault="00914091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76545">
    <w:abstractNumId w:val="3"/>
  </w:num>
  <w:num w:numId="2" w16cid:durableId="578439541">
    <w:abstractNumId w:val="0"/>
  </w:num>
  <w:num w:numId="3" w16cid:durableId="290480699">
    <w:abstractNumId w:val="1"/>
  </w:num>
  <w:num w:numId="4" w16cid:durableId="275716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837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BA6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04A1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4A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66B2"/>
    <w:rsid w:val="00641270"/>
    <w:rsid w:val="006423F6"/>
    <w:rsid w:val="006462DD"/>
    <w:rsid w:val="00646B06"/>
    <w:rsid w:val="00647D5E"/>
    <w:rsid w:val="0065181C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0A35"/>
    <w:rsid w:val="006E2093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0A3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74E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2C95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579F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14091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77E"/>
    <w:rsid w:val="00BE4F68"/>
    <w:rsid w:val="00BE5331"/>
    <w:rsid w:val="00BE59DB"/>
    <w:rsid w:val="00BE6E86"/>
    <w:rsid w:val="00BF0B25"/>
    <w:rsid w:val="00BF174A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0CD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32DE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2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1DAE"/>
    <w:rsid w:val="00F751BE"/>
    <w:rsid w:val="00F75781"/>
    <w:rsid w:val="00F7669A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76AB3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2041</Words>
  <Characters>11636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Amit Verma {अमित वर्मा}</cp:lastModifiedBy>
  <cp:revision>3</cp:revision>
  <cp:lastPrinted>2019-09-09T10:19:00Z</cp:lastPrinted>
  <dcterms:created xsi:type="dcterms:W3CDTF">2024-09-09T04:31:00Z</dcterms:created>
  <dcterms:modified xsi:type="dcterms:W3CDTF">2024-12-31T08:25:00Z</dcterms:modified>
  <cp:contentStatus/>
</cp:coreProperties>
</file>